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66293D">
        <w:rPr>
          <w:rFonts w:cs="V&amp;W Syntax (Adobe)"/>
          <w:sz w:val="24"/>
        </w:rPr>
        <w:t>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1450BA" w:rsidRPr="001450BA" w:rsidRDefault="003829E8" w:rsidP="001450BA">
      <w:pPr>
        <w:tabs>
          <w:tab w:val="left" w:pos="540"/>
        </w:tabs>
        <w:ind w:left="539"/>
        <w:rPr>
          <w:rFonts w:cs="RijksoverheidSansText-Regular"/>
          <w:bCs/>
          <w:szCs w:val="16"/>
        </w:rPr>
      </w:pPr>
      <w:r w:rsidRPr="003829E8">
        <w:rPr>
          <w:rFonts w:cs="RijksoverheidSansText-Regular"/>
          <w:szCs w:val="16"/>
        </w:rPr>
        <w:t>De aanvullende eigen verklar</w:t>
      </w:r>
      <w:bookmarkStart w:id="1" w:name="_GoBack"/>
      <w:bookmarkEnd w:id="1"/>
      <w:r w:rsidRPr="003829E8">
        <w:rPr>
          <w:rFonts w:cs="RijksoverheidSansText-Regular"/>
          <w:szCs w:val="16"/>
        </w:rPr>
        <w:t xml:space="preserve">ing dient digitaal te worden ondertekend </w:t>
      </w:r>
      <w:r w:rsidR="001450BA" w:rsidRPr="001450BA">
        <w:rPr>
          <w:rFonts w:cs="RijksoverheidSansText-Regular"/>
          <w:bCs/>
          <w:szCs w:val="16"/>
        </w:rPr>
        <w:t>conform paragraaf 4.3 respectievelijk paragraaf 6.3.1.</w:t>
      </w:r>
    </w:p>
    <w:p w:rsidR="00F64CE5" w:rsidRPr="001450BA" w:rsidRDefault="00F64CE5" w:rsidP="003829E8">
      <w:pPr>
        <w:tabs>
          <w:tab w:val="left" w:pos="540"/>
        </w:tabs>
        <w:ind w:left="539"/>
        <w:rPr>
          <w:rFonts w:cs="RijksoverheidSansText-Regular"/>
          <w:szCs w:val="16"/>
        </w:rPr>
      </w:pPr>
    </w:p>
    <w:bookmarkEnd w:id="0"/>
    <w:sectPr w:rsidR="00F64CE5" w:rsidRPr="001450BA"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D2229E" w:rsidP="00D2229E">
    <w:pPr>
      <w:pStyle w:val="Voettekst"/>
      <w:tabs>
        <w:tab w:val="clear" w:pos="8306"/>
        <w:tab w:val="right" w:pos="8280"/>
      </w:tabs>
      <w:rPr>
        <w:sz w:val="16"/>
        <w:szCs w:val="16"/>
      </w:rPr>
    </w:pPr>
    <w:r>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1450BA">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1450BA">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1450BA"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66293D" w:rsidP="009974FD">
    <w:pPr>
      <w:tabs>
        <w:tab w:val="left" w:pos="1260"/>
      </w:tabs>
      <w:rPr>
        <w:rFonts w:cs="V&amp;W Syntax (Adobe)"/>
      </w:rPr>
    </w:pPr>
    <w:r>
      <w:rPr>
        <w:rFonts w:cs="V&amp;W Syntax (Adobe)"/>
      </w:rPr>
      <w:t>Behoort bij zaaknummer: 31166906</w:t>
    </w:r>
  </w:p>
  <w:p w:rsidR="009974FD" w:rsidRDefault="001450BA"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451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50BA"/>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6293D"/>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5"/>
    <o:shapelayout v:ext="edit">
      <o:idmap v:ext="edit" data="1"/>
    </o:shapelayout>
  </w:shapeDefaults>
  <w:decimalSymbol w:val=","/>
  <w:listSeparator w:val=";"/>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65670">
      <w:bodyDiv w:val="1"/>
      <w:marLeft w:val="0"/>
      <w:marRight w:val="0"/>
      <w:marTop w:val="0"/>
      <w:marBottom w:val="0"/>
      <w:divBdr>
        <w:top w:val="none" w:sz="0" w:space="0" w:color="auto"/>
        <w:left w:val="none" w:sz="0" w:space="0" w:color="auto"/>
        <w:bottom w:val="none" w:sz="0" w:space="0" w:color="auto"/>
        <w:right w:val="none" w:sz="0" w:space="0" w:color="auto"/>
      </w:divBdr>
    </w:div>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43454-3BA8-4244-8597-07C4F401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4993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Silfhout, Erick van (PPO)</cp:lastModifiedBy>
  <cp:revision>2</cp:revision>
  <cp:lastPrinted>2015-12-17T10:41:00Z</cp:lastPrinted>
  <dcterms:created xsi:type="dcterms:W3CDTF">2021-03-29T13:39:00Z</dcterms:created>
  <dcterms:modified xsi:type="dcterms:W3CDTF">2021-03-29T13:39:00Z</dcterms:modified>
</cp:coreProperties>
</file>